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0358CED" w:rsidR="001E3135" w:rsidRDefault="00A26C5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13270AE">
                <wp:simplePos x="0" y="0"/>
                <wp:positionH relativeFrom="column">
                  <wp:posOffset>143301</wp:posOffset>
                </wp:positionH>
                <wp:positionV relativeFrom="paragraph">
                  <wp:posOffset>1098645</wp:posOffset>
                </wp:positionV>
                <wp:extent cx="3302759" cy="30124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9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16C1C6A" w:rsidR="00804C15" w:rsidRPr="00542498" w:rsidRDefault="002E3FB3" w:rsidP="00804C15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542498">
                              <w:rPr>
                                <w:sz w:val="60"/>
                                <w:szCs w:val="60"/>
                              </w:rPr>
                              <w:t xml:space="preserve">Perspectiva        </w:t>
                            </w:r>
                            <w:r w:rsidR="00A26C56"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 w:rsidR="00804C15" w:rsidRPr="00542498">
                              <w:rPr>
                                <w:sz w:val="60"/>
                                <w:szCs w:val="60"/>
                              </w:rPr>
                              <w:t>y reencuadre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Asomarse a 2022 con una perspectiva renovada</w:t>
                            </w:r>
                          </w:p>
                          <w:p w14:paraId="391BF9CC" w14:textId="09298439" w:rsidR="00F23AF6" w:rsidRPr="00804C15" w:rsidRDefault="00804C15" w:rsidP="00804C15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El reencuadre es una buena manera de examinarse y ver una situación desde un punto de vista distinto. Podemos ayudarlo a pensar las situaciones de manera realista con un enfoque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3pt;margin-top:86.5pt;width:260.05pt;height:2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" filled="f" stroked="f" strokeweight=".5pt">
                <v:textbox>
                  <w:txbxContent>
                    <w:p w14:paraId="60A76A68" w14:textId="716C1C6A" w:rsidR="00804C15" w:rsidRPr="00542498" w:rsidRDefault="002E3FB3" w:rsidP="00804C15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542498">
                        <w:rPr>
                          <w:sz w:val="60"/>
                          <w:szCs w:val="60"/>
                        </w:rPr>
                        <w:t xml:space="preserve">Perspectiva        </w:t>
                      </w:r>
                      <w:r w:rsidR="00A26C56">
                        <w:rPr>
                          <w:sz w:val="60"/>
                          <w:szCs w:val="60"/>
                        </w:rPr>
                        <w:br/>
                      </w:r>
                      <w:r w:rsidR="00804C15" w:rsidRPr="00542498">
                        <w:rPr>
                          <w:sz w:val="60"/>
                          <w:szCs w:val="60"/>
                        </w:rPr>
                        <w:t>y reencuadre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Asomarse a 2022 con una perspectiva renovada</w:t>
                      </w:r>
                    </w:p>
                    <w:p w14:paraId="391BF9CC" w14:textId="09298439" w:rsidR="00F23AF6" w:rsidRPr="00804C15" w:rsidRDefault="00804C15" w:rsidP="00804C15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El reencuadre es una buena manera de examinarse y ver una situación desde un punto de vista distinto. Podemos ayudarlo a pensar las situaciones de manera realista con un enfoque positivo.</w:t>
                      </w:r>
                    </w:p>
                  </w:txbxContent>
                </v:textbox>
              </v:shape>
            </w:pict>
          </mc:Fallback>
        </mc:AlternateContent>
      </w:r>
      <w:r w:rsidR="00364D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C24B2" wp14:editId="409E05A8">
                <wp:simplePos x="0" y="0"/>
                <wp:positionH relativeFrom="column">
                  <wp:posOffset>7524457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E8C9" w14:textId="3E007300" w:rsidR="00364DE5" w:rsidRDefault="003153CC" w:rsidP="00364D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89F91" wp14:editId="2407D1F4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24B2" id="Text Box 28" o:spid="_x0000_s1027" type="#_x0000_t202" style="position:absolute;margin-left:592.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" filled="f" stroked="f">
                <v:path arrowok="t"/>
                <v:textbox inset="0,0,0,0">
                  <w:txbxContent>
                    <w:p w14:paraId="7AEAE8C9" w14:textId="3E007300" w:rsidR="00364DE5" w:rsidRDefault="003153CC" w:rsidP="00364D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489F91" wp14:editId="2407D1F4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49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8041217">
                <wp:simplePos x="0" y="0"/>
                <wp:positionH relativeFrom="column">
                  <wp:posOffset>148590</wp:posOffset>
                </wp:positionH>
                <wp:positionV relativeFrom="paragraph">
                  <wp:posOffset>4102735</wp:posOffset>
                </wp:positionV>
                <wp:extent cx="3492500" cy="205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213D8" w14:textId="77777777" w:rsidR="001E6FFF" w:rsidRDefault="001E6FFF" w:rsidP="001E6FFF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107CE59F" w14:textId="0CEEFD3B" w:rsidR="004835A0" w:rsidRDefault="004835A0" w:rsidP="007B2E64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3153CC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0A3E772" w14:textId="77777777" w:rsidR="003153CC" w:rsidRDefault="004835A0" w:rsidP="007B2E6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3153CC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3153C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4A5FEB59" w14:textId="0C80B4C7" w:rsidR="004835A0" w:rsidRPr="004835A0" w:rsidRDefault="003153CC" w:rsidP="007B2E6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79B30AB4" w14:textId="594C77EC" w:rsidR="004835A0" w:rsidRPr="004835A0" w:rsidRDefault="004835A0" w:rsidP="007B2E64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3153CC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25FC72E6" w14:textId="1DD5ACE6" w:rsidR="004835A0" w:rsidRDefault="004835A0" w:rsidP="008B7C5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3153C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1.7pt;margin-top:323.05pt;width:275pt;height:1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" filled="f" stroked="f" strokeweight=".5pt">
                <v:textbox>
                  <w:txbxContent>
                    <w:p w14:paraId="754213D8" w14:textId="77777777" w:rsidR="001E6FFF" w:rsidRDefault="001E6FFF" w:rsidP="001E6FFF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107CE59F" w14:textId="0CEEFD3B" w:rsidR="004835A0" w:rsidRDefault="004835A0" w:rsidP="007B2E64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3153CC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0A3E772" w14:textId="77777777" w:rsidR="003153CC" w:rsidRDefault="004835A0" w:rsidP="007B2E6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3153CC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3153C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4A5FEB59" w14:textId="0C80B4C7" w:rsidR="004835A0" w:rsidRPr="004835A0" w:rsidRDefault="003153CC" w:rsidP="007B2E6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79B30AB4" w14:textId="594C77EC" w:rsidR="004835A0" w:rsidRPr="004835A0" w:rsidRDefault="004835A0" w:rsidP="007B2E64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3153CC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25FC72E6" w14:textId="1DD5ACE6" w:rsidR="004835A0" w:rsidRDefault="004835A0" w:rsidP="008B7C5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3153C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21DC5798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ENERO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TN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Gm&#10;RQWJtqrx7As1bBS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ENERO DE 2022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2D27C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6A2AAC" w:rsidRDefault="00F23AF6" w:rsidP="006A2AAC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D89BE38" w:rsidR="00F23AF6" w:rsidRPr="006A2AAC" w:rsidRDefault="00F23AF6" w:rsidP="006A2AAC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17A6C"/>
    <w:rsid w:val="000276CB"/>
    <w:rsid w:val="0007623E"/>
    <w:rsid w:val="00090247"/>
    <w:rsid w:val="000E1AA5"/>
    <w:rsid w:val="00135849"/>
    <w:rsid w:val="001D0448"/>
    <w:rsid w:val="001E6FFF"/>
    <w:rsid w:val="002048D9"/>
    <w:rsid w:val="00207D97"/>
    <w:rsid w:val="00281BD2"/>
    <w:rsid w:val="00297018"/>
    <w:rsid w:val="002E3FB3"/>
    <w:rsid w:val="002F6725"/>
    <w:rsid w:val="00314F98"/>
    <w:rsid w:val="003153CC"/>
    <w:rsid w:val="0034454B"/>
    <w:rsid w:val="00354617"/>
    <w:rsid w:val="003601BD"/>
    <w:rsid w:val="00364DE5"/>
    <w:rsid w:val="00373DBD"/>
    <w:rsid w:val="00403899"/>
    <w:rsid w:val="00413D11"/>
    <w:rsid w:val="004835A0"/>
    <w:rsid w:val="00506640"/>
    <w:rsid w:val="00525A0B"/>
    <w:rsid w:val="00542498"/>
    <w:rsid w:val="005A5B6E"/>
    <w:rsid w:val="005D0264"/>
    <w:rsid w:val="00686279"/>
    <w:rsid w:val="006A0161"/>
    <w:rsid w:val="006A2AAC"/>
    <w:rsid w:val="007B2E64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61CB7"/>
    <w:rsid w:val="00994CA2"/>
    <w:rsid w:val="009A23D8"/>
    <w:rsid w:val="009B1E7E"/>
    <w:rsid w:val="009D24FD"/>
    <w:rsid w:val="00A26C56"/>
    <w:rsid w:val="00A32BF2"/>
    <w:rsid w:val="00A54375"/>
    <w:rsid w:val="00AA20D6"/>
    <w:rsid w:val="00AC4415"/>
    <w:rsid w:val="00AD55C5"/>
    <w:rsid w:val="00B815D2"/>
    <w:rsid w:val="00BF05AB"/>
    <w:rsid w:val="00BF3F43"/>
    <w:rsid w:val="00C33D7C"/>
    <w:rsid w:val="00C87D13"/>
    <w:rsid w:val="00C87E12"/>
    <w:rsid w:val="00CE340E"/>
    <w:rsid w:val="00D20220"/>
    <w:rsid w:val="00D43513"/>
    <w:rsid w:val="00D94733"/>
    <w:rsid w:val="00DE208D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AF230A64-7BB7-4BA1-A8C4-363C081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E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1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13</cp:revision>
  <dcterms:created xsi:type="dcterms:W3CDTF">2021-10-26T17:36:00Z</dcterms:created>
  <dcterms:modified xsi:type="dcterms:W3CDTF">2021-11-22T20:22:00Z</dcterms:modified>
</cp:coreProperties>
</file>